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numbering.xml" ContentType="application/vnd.openxmlformats-officedocument.wordprocessingml.numbering+xml"/>
  <Override PartName="/word/theme/theme1.xml" ContentType="application/vnd.openxmlformats-officedocument.theme+xml"/>
  <Override PartName="/word/document.xml" ContentType="application/vnd.openxmlformats-officedocument.wordprocessingml.document.main+xml"/>
  <Default Extension="jpeg" ContentType="image/jpeg"/>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36E0" w:rsidRDefault="006F36E0">
      <w:pPr>
        <w:rPr>
          <w:rFonts w:ascii="Times New Roman" w:hAnsi="Times New Roman"/>
          <w:sz w:val="22"/>
        </w:rPr>
      </w:pPr>
      <w:r w:rsidRPr="006F36E0">
        <w:rPr>
          <w:rFonts w:ascii="Times New Roman" w:hAnsi="Times New Roman"/>
          <w:sz w:val="22"/>
        </w:rPr>
        <w:t xml:space="preserve">A. Tupper, </w:t>
      </w:r>
      <w:r>
        <w:rPr>
          <w:rFonts w:ascii="Times New Roman" w:hAnsi="Times New Roman"/>
          <w:sz w:val="22"/>
        </w:rPr>
        <w:t>“</w:t>
      </w:r>
      <w:r w:rsidRPr="006F36E0">
        <w:rPr>
          <w:rFonts w:ascii="Times New Roman" w:hAnsi="Times New Roman"/>
          <w:sz w:val="22"/>
        </w:rPr>
        <w:t>The Contested Terrain of Canadian Public Administration in Canada’s Third Century</w:t>
      </w:r>
      <w:r>
        <w:rPr>
          <w:rFonts w:ascii="Times New Roman" w:hAnsi="Times New Roman"/>
          <w:sz w:val="22"/>
        </w:rPr>
        <w:t xml:space="preserve">,” </w:t>
      </w:r>
      <w:r>
        <w:rPr>
          <w:rFonts w:ascii="Times New Roman" w:hAnsi="Times New Roman"/>
          <w:i/>
          <w:sz w:val="22"/>
        </w:rPr>
        <w:t>Journal of Canadian Studies</w:t>
      </w:r>
      <w:r>
        <w:rPr>
          <w:rFonts w:ascii="Times New Roman" w:hAnsi="Times New Roman"/>
          <w:sz w:val="22"/>
        </w:rPr>
        <w:t xml:space="preserve"> Vol. 35, no. 4 (Winter 2001)</w:t>
      </w:r>
    </w:p>
    <w:p w:rsidR="006F36E0" w:rsidRDefault="006F36E0">
      <w:pPr>
        <w:rPr>
          <w:rFonts w:ascii="Times New Roman" w:hAnsi="Times New Roman"/>
          <w:b/>
          <w:sz w:val="22"/>
        </w:rPr>
      </w:pPr>
    </w:p>
    <w:p w:rsidR="006F36E0" w:rsidRPr="006F36E0" w:rsidRDefault="006F36E0">
      <w:pPr>
        <w:rPr>
          <w:rFonts w:ascii="Times New Roman" w:hAnsi="Times New Roman"/>
          <w:b/>
          <w:sz w:val="22"/>
        </w:rPr>
      </w:pPr>
      <w:r>
        <w:rPr>
          <w:rFonts w:ascii="Times New Roman" w:hAnsi="Times New Roman"/>
          <w:b/>
          <w:sz w:val="22"/>
        </w:rPr>
        <w:t>Overview</w:t>
      </w:r>
    </w:p>
    <w:p w:rsidR="006F36E0" w:rsidRDefault="006F36E0">
      <w:pPr>
        <w:rPr>
          <w:rFonts w:ascii="Times New Roman" w:hAnsi="Times New Roman"/>
          <w:sz w:val="22"/>
        </w:rPr>
      </w:pPr>
      <w:r>
        <w:rPr>
          <w:rFonts w:ascii="Times New Roman" w:hAnsi="Times New Roman"/>
          <w:sz w:val="22"/>
        </w:rPr>
        <w:t xml:space="preserve">The paper examines the impact of NPM on </w:t>
      </w:r>
      <w:proofErr w:type="spellStart"/>
      <w:r>
        <w:rPr>
          <w:rFonts w:ascii="Times New Roman" w:hAnsi="Times New Roman"/>
          <w:sz w:val="22"/>
        </w:rPr>
        <w:t>Cdn</w:t>
      </w:r>
      <w:proofErr w:type="spellEnd"/>
      <w:r>
        <w:rPr>
          <w:rFonts w:ascii="Times New Roman" w:hAnsi="Times New Roman"/>
          <w:sz w:val="22"/>
        </w:rPr>
        <w:t xml:space="preserve"> public service – arguing that the principles by which the public service operates changed dramatically in the 1980s and 1990s. Canadian governments have adopted NPM as they struggle to balance budgets, but robust finances are no panacea – and the continuing debate about the role of government will generate demands for continuing administrative reform. Tupper speculates that the public service will continue to face instability as the advent of “post-deficit politics” as characterized by budget surpluses in </w:t>
      </w:r>
      <w:proofErr w:type="spellStart"/>
      <w:r>
        <w:rPr>
          <w:rFonts w:ascii="Times New Roman" w:hAnsi="Times New Roman"/>
          <w:sz w:val="22"/>
        </w:rPr>
        <w:t>gov’ts</w:t>
      </w:r>
      <w:proofErr w:type="spellEnd"/>
      <w:r>
        <w:rPr>
          <w:rFonts w:ascii="Times New Roman" w:hAnsi="Times New Roman"/>
          <w:sz w:val="22"/>
        </w:rPr>
        <w:t xml:space="preserve"> and changing public demands may lead to further reforms of the public service</w:t>
      </w:r>
    </w:p>
    <w:p w:rsidR="006F36E0" w:rsidRDefault="006F36E0">
      <w:pPr>
        <w:rPr>
          <w:rFonts w:ascii="Times New Roman" w:hAnsi="Times New Roman"/>
          <w:sz w:val="22"/>
        </w:rPr>
      </w:pPr>
      <w:r>
        <w:rPr>
          <w:rFonts w:ascii="Times New Roman" w:hAnsi="Times New Roman"/>
          <w:b/>
          <w:sz w:val="22"/>
        </w:rPr>
        <w:t xml:space="preserve">NPM Definition: </w:t>
      </w:r>
      <w:r>
        <w:rPr>
          <w:rFonts w:ascii="Times New Roman" w:hAnsi="Times New Roman"/>
          <w:sz w:val="22"/>
        </w:rPr>
        <w:t xml:space="preserve">a complex brew of political, economic and managerial claims. It asserts that to be effective democratic civil services require radical restructuring, new priorities, and much greater attention to efficient service delivery. The </w:t>
      </w:r>
      <w:proofErr w:type="spellStart"/>
      <w:r>
        <w:rPr>
          <w:rFonts w:ascii="Times New Roman" w:hAnsi="Times New Roman"/>
          <w:sz w:val="22"/>
        </w:rPr>
        <w:t>Weberian</w:t>
      </w:r>
      <w:proofErr w:type="spellEnd"/>
      <w:r>
        <w:rPr>
          <w:rFonts w:ascii="Times New Roman" w:hAnsi="Times New Roman"/>
          <w:sz w:val="22"/>
        </w:rPr>
        <w:t xml:space="preserve"> administrative state is seen as an inefficient relic of past times</w:t>
      </w:r>
    </w:p>
    <w:p w:rsidR="006F36E0" w:rsidRPr="006F36E0" w:rsidRDefault="006F36E0" w:rsidP="006F36E0">
      <w:pPr>
        <w:pStyle w:val="ListParagraph"/>
        <w:numPr>
          <w:ilvl w:val="0"/>
          <w:numId w:val="1"/>
        </w:numPr>
        <w:rPr>
          <w:rFonts w:ascii="Times New Roman" w:hAnsi="Times New Roman"/>
          <w:sz w:val="22"/>
        </w:rPr>
      </w:pPr>
      <w:proofErr w:type="gramStart"/>
      <w:r w:rsidRPr="006F36E0">
        <w:rPr>
          <w:rFonts w:ascii="Times New Roman" w:hAnsi="Times New Roman"/>
          <w:sz w:val="22"/>
        </w:rPr>
        <w:t>a</w:t>
      </w:r>
      <w:proofErr w:type="gramEnd"/>
      <w:r w:rsidRPr="006F36E0">
        <w:rPr>
          <w:rFonts w:ascii="Times New Roman" w:hAnsi="Times New Roman"/>
          <w:sz w:val="22"/>
        </w:rPr>
        <w:t xml:space="preserve"> new vocabulary dominates NPM – includes stakeholders, customers and clients of </w:t>
      </w:r>
      <w:proofErr w:type="spellStart"/>
      <w:r w:rsidRPr="006F36E0">
        <w:rPr>
          <w:rFonts w:ascii="Times New Roman" w:hAnsi="Times New Roman"/>
          <w:sz w:val="22"/>
        </w:rPr>
        <w:t>gov’t</w:t>
      </w:r>
      <w:proofErr w:type="spellEnd"/>
      <w:r w:rsidRPr="006F36E0">
        <w:rPr>
          <w:rFonts w:ascii="Times New Roman" w:hAnsi="Times New Roman"/>
          <w:sz w:val="22"/>
        </w:rPr>
        <w:t xml:space="preserve"> agencies, performance indicators, business plans, and vision statements</w:t>
      </w:r>
    </w:p>
    <w:p w:rsidR="006F36E0" w:rsidRDefault="006F36E0" w:rsidP="006F36E0">
      <w:pPr>
        <w:rPr>
          <w:rFonts w:ascii="Times New Roman" w:hAnsi="Times New Roman"/>
          <w:b/>
          <w:sz w:val="22"/>
        </w:rPr>
      </w:pPr>
      <w:r>
        <w:rPr>
          <w:rFonts w:ascii="Times New Roman" w:hAnsi="Times New Roman"/>
          <w:b/>
          <w:sz w:val="22"/>
        </w:rPr>
        <w:t>History of NPM</w:t>
      </w:r>
    </w:p>
    <w:p w:rsidR="006F36E0" w:rsidRPr="006F36E0" w:rsidRDefault="006F36E0" w:rsidP="006F36E0">
      <w:pPr>
        <w:pStyle w:val="ListParagraph"/>
        <w:numPr>
          <w:ilvl w:val="0"/>
          <w:numId w:val="1"/>
        </w:numPr>
        <w:rPr>
          <w:rFonts w:ascii="Times New Roman" w:hAnsi="Times New Roman"/>
          <w:sz w:val="22"/>
        </w:rPr>
      </w:pPr>
      <w:r w:rsidRPr="006F36E0">
        <w:rPr>
          <w:rFonts w:ascii="Times New Roman" w:hAnsi="Times New Roman"/>
          <w:sz w:val="22"/>
        </w:rPr>
        <w:t>1960s saw public service become more controversial</w:t>
      </w:r>
    </w:p>
    <w:p w:rsidR="009962A2" w:rsidRDefault="006F36E0" w:rsidP="006F36E0">
      <w:pPr>
        <w:pStyle w:val="ListParagraph"/>
        <w:numPr>
          <w:ilvl w:val="0"/>
          <w:numId w:val="1"/>
        </w:numPr>
        <w:rPr>
          <w:rFonts w:ascii="Times New Roman" w:hAnsi="Times New Roman"/>
          <w:sz w:val="22"/>
        </w:rPr>
      </w:pPr>
      <w:proofErr w:type="spellStart"/>
      <w:r>
        <w:rPr>
          <w:rFonts w:ascii="Times New Roman" w:hAnsi="Times New Roman"/>
          <w:sz w:val="22"/>
        </w:rPr>
        <w:t>Glassco</w:t>
      </w:r>
      <w:proofErr w:type="spellEnd"/>
      <w:r>
        <w:rPr>
          <w:rFonts w:ascii="Times New Roman" w:hAnsi="Times New Roman"/>
          <w:sz w:val="22"/>
        </w:rPr>
        <w:t xml:space="preserve"> Commission </w:t>
      </w:r>
      <w:r w:rsidR="009962A2">
        <w:rPr>
          <w:rFonts w:ascii="Times New Roman" w:hAnsi="Times New Roman"/>
          <w:sz w:val="22"/>
        </w:rPr>
        <w:t>recommendations included introduction of modern management techniques</w:t>
      </w:r>
    </w:p>
    <w:p w:rsidR="009962A2" w:rsidRDefault="009962A2" w:rsidP="009962A2">
      <w:pPr>
        <w:pStyle w:val="ListParagraph"/>
        <w:numPr>
          <w:ilvl w:val="0"/>
          <w:numId w:val="1"/>
        </w:numPr>
        <w:rPr>
          <w:rFonts w:ascii="Times New Roman" w:hAnsi="Times New Roman"/>
          <w:sz w:val="22"/>
        </w:rPr>
      </w:pPr>
      <w:r>
        <w:rPr>
          <w:rFonts w:ascii="Times New Roman" w:hAnsi="Times New Roman"/>
          <w:sz w:val="22"/>
        </w:rPr>
        <w:t>A more general concern about the capacity of civil servants to shape policy, and the growth of bureaucratic discretion/power worried those concerned about accountability of governments, rights of citizens, etc. One particular fear was that after decades of Liberal rule, that the civil service had in essence become an ally of the Liberal party. Claims that the bureaucracy was neutral was met with skepticism</w:t>
      </w:r>
    </w:p>
    <w:p w:rsidR="009962A2" w:rsidRDefault="009962A2" w:rsidP="009962A2">
      <w:pPr>
        <w:pStyle w:val="ListParagraph"/>
        <w:numPr>
          <w:ilvl w:val="0"/>
          <w:numId w:val="1"/>
        </w:numPr>
        <w:rPr>
          <w:rFonts w:ascii="Times New Roman" w:hAnsi="Times New Roman"/>
          <w:sz w:val="22"/>
        </w:rPr>
      </w:pPr>
      <w:r>
        <w:rPr>
          <w:rFonts w:ascii="Times New Roman" w:hAnsi="Times New Roman"/>
          <w:sz w:val="22"/>
        </w:rPr>
        <w:t>Response of administrative changes was piecemeal</w:t>
      </w:r>
    </w:p>
    <w:p w:rsidR="009962A2" w:rsidRDefault="009962A2" w:rsidP="009962A2">
      <w:pPr>
        <w:rPr>
          <w:rFonts w:ascii="Times New Roman" w:hAnsi="Times New Roman"/>
          <w:b/>
          <w:sz w:val="22"/>
        </w:rPr>
      </w:pPr>
      <w:r>
        <w:rPr>
          <w:rFonts w:ascii="Times New Roman" w:hAnsi="Times New Roman"/>
          <w:b/>
          <w:sz w:val="22"/>
        </w:rPr>
        <w:t>NPM Revolution</w:t>
      </w:r>
    </w:p>
    <w:p w:rsidR="009962A2" w:rsidRDefault="009962A2" w:rsidP="009962A2">
      <w:pPr>
        <w:pStyle w:val="ListParagraph"/>
        <w:numPr>
          <w:ilvl w:val="0"/>
          <w:numId w:val="1"/>
        </w:numPr>
        <w:rPr>
          <w:rFonts w:ascii="Times New Roman" w:hAnsi="Times New Roman"/>
          <w:sz w:val="22"/>
        </w:rPr>
      </w:pPr>
      <w:r>
        <w:rPr>
          <w:rFonts w:ascii="Times New Roman" w:hAnsi="Times New Roman"/>
          <w:sz w:val="22"/>
        </w:rPr>
        <w:t>O</w:t>
      </w:r>
      <w:r w:rsidRPr="009962A2">
        <w:rPr>
          <w:rFonts w:ascii="Times New Roman" w:hAnsi="Times New Roman"/>
          <w:sz w:val="22"/>
        </w:rPr>
        <w:t>ccurred in the 1980s and 90s</w:t>
      </w:r>
    </w:p>
    <w:p w:rsidR="009962A2" w:rsidRDefault="009962A2" w:rsidP="009962A2">
      <w:pPr>
        <w:pStyle w:val="ListParagraph"/>
        <w:numPr>
          <w:ilvl w:val="0"/>
          <w:numId w:val="1"/>
        </w:numPr>
        <w:rPr>
          <w:rFonts w:ascii="Times New Roman" w:hAnsi="Times New Roman"/>
          <w:sz w:val="22"/>
        </w:rPr>
      </w:pPr>
      <w:r>
        <w:rPr>
          <w:rFonts w:ascii="Times New Roman" w:hAnsi="Times New Roman"/>
          <w:sz w:val="22"/>
        </w:rPr>
        <w:t>Key tenets of NPM:</w:t>
      </w:r>
    </w:p>
    <w:p w:rsidR="009962A2" w:rsidRDefault="009962A2" w:rsidP="009962A2">
      <w:pPr>
        <w:pStyle w:val="ListParagraph"/>
        <w:numPr>
          <w:ilvl w:val="1"/>
          <w:numId w:val="1"/>
        </w:numPr>
        <w:rPr>
          <w:rFonts w:ascii="Times New Roman" w:hAnsi="Times New Roman"/>
          <w:sz w:val="22"/>
        </w:rPr>
      </w:pPr>
      <w:r>
        <w:rPr>
          <w:rFonts w:ascii="Times New Roman" w:hAnsi="Times New Roman"/>
          <w:sz w:val="22"/>
        </w:rPr>
        <w:t>Steering not rowing</w:t>
      </w:r>
    </w:p>
    <w:p w:rsidR="009962A2" w:rsidRDefault="009962A2" w:rsidP="009962A2">
      <w:pPr>
        <w:pStyle w:val="ListParagraph"/>
        <w:numPr>
          <w:ilvl w:val="1"/>
          <w:numId w:val="1"/>
        </w:numPr>
        <w:rPr>
          <w:rFonts w:ascii="Times New Roman" w:hAnsi="Times New Roman"/>
          <w:sz w:val="22"/>
        </w:rPr>
      </w:pPr>
      <w:r>
        <w:rPr>
          <w:rFonts w:ascii="Times New Roman" w:hAnsi="Times New Roman"/>
          <w:sz w:val="22"/>
        </w:rPr>
        <w:t>Managing for results</w:t>
      </w:r>
    </w:p>
    <w:p w:rsidR="009962A2" w:rsidRDefault="009962A2" w:rsidP="009962A2">
      <w:pPr>
        <w:pStyle w:val="ListParagraph"/>
        <w:numPr>
          <w:ilvl w:val="1"/>
          <w:numId w:val="1"/>
        </w:numPr>
        <w:rPr>
          <w:rFonts w:ascii="Times New Roman" w:hAnsi="Times New Roman"/>
          <w:sz w:val="22"/>
        </w:rPr>
      </w:pPr>
      <w:r>
        <w:rPr>
          <w:rFonts w:ascii="Times New Roman" w:hAnsi="Times New Roman"/>
          <w:sz w:val="22"/>
        </w:rPr>
        <w:t>Measuring results</w:t>
      </w:r>
    </w:p>
    <w:p w:rsidR="009962A2" w:rsidRDefault="009962A2" w:rsidP="009962A2">
      <w:pPr>
        <w:pStyle w:val="ListParagraph"/>
        <w:numPr>
          <w:ilvl w:val="1"/>
          <w:numId w:val="1"/>
        </w:numPr>
        <w:rPr>
          <w:rFonts w:ascii="Times New Roman" w:hAnsi="Times New Roman"/>
          <w:sz w:val="22"/>
        </w:rPr>
      </w:pPr>
      <w:r>
        <w:rPr>
          <w:rFonts w:ascii="Times New Roman" w:hAnsi="Times New Roman"/>
          <w:sz w:val="22"/>
        </w:rPr>
        <w:t>Citizen responsiveness</w:t>
      </w:r>
    </w:p>
    <w:p w:rsidR="009962A2" w:rsidRPr="009962A2" w:rsidRDefault="009962A2" w:rsidP="009962A2">
      <w:pPr>
        <w:pStyle w:val="ListParagraph"/>
        <w:numPr>
          <w:ilvl w:val="1"/>
          <w:numId w:val="1"/>
        </w:numPr>
        <w:rPr>
          <w:rFonts w:ascii="Times New Roman" w:hAnsi="Times New Roman"/>
          <w:sz w:val="22"/>
        </w:rPr>
      </w:pPr>
      <w:r>
        <w:rPr>
          <w:rFonts w:ascii="Times New Roman" w:hAnsi="Times New Roman"/>
          <w:sz w:val="22"/>
        </w:rPr>
        <w:t>Employee empowerment</w:t>
      </w:r>
    </w:p>
    <w:p w:rsidR="009962A2" w:rsidRPr="009962A2" w:rsidRDefault="009962A2" w:rsidP="009962A2">
      <w:pPr>
        <w:pStyle w:val="ListParagraph"/>
        <w:numPr>
          <w:ilvl w:val="0"/>
          <w:numId w:val="1"/>
        </w:numPr>
        <w:rPr>
          <w:rFonts w:ascii="Times New Roman" w:hAnsi="Times New Roman"/>
          <w:sz w:val="22"/>
        </w:rPr>
      </w:pPr>
      <w:r>
        <w:rPr>
          <w:rFonts w:ascii="Times New Roman" w:hAnsi="Times New Roman"/>
          <w:sz w:val="22"/>
        </w:rPr>
        <w:t xml:space="preserve">First major principle of NPM – “steering not rowing” – this means that </w:t>
      </w:r>
      <w:proofErr w:type="spellStart"/>
      <w:r>
        <w:rPr>
          <w:rFonts w:ascii="Times New Roman" w:hAnsi="Times New Roman"/>
          <w:sz w:val="22"/>
        </w:rPr>
        <w:t>gov’ts</w:t>
      </w:r>
      <w:proofErr w:type="spellEnd"/>
      <w:r>
        <w:rPr>
          <w:rFonts w:ascii="Times New Roman" w:hAnsi="Times New Roman"/>
          <w:sz w:val="22"/>
        </w:rPr>
        <w:t xml:space="preserve"> must be structured so that politicians are able to establish basic priorities, and the delivery of the services need not necessarily be undertaken by </w:t>
      </w:r>
      <w:proofErr w:type="spellStart"/>
      <w:r>
        <w:rPr>
          <w:rFonts w:ascii="Times New Roman" w:hAnsi="Times New Roman"/>
          <w:sz w:val="22"/>
        </w:rPr>
        <w:t>gov’ts</w:t>
      </w:r>
      <w:proofErr w:type="spellEnd"/>
      <w:r>
        <w:rPr>
          <w:rFonts w:ascii="Times New Roman" w:hAnsi="Times New Roman"/>
          <w:sz w:val="22"/>
        </w:rPr>
        <w:t xml:space="preserve"> themselves</w:t>
      </w:r>
    </w:p>
    <w:p w:rsidR="009962A2" w:rsidRDefault="009962A2" w:rsidP="009962A2">
      <w:pPr>
        <w:pStyle w:val="ListParagraph"/>
        <w:numPr>
          <w:ilvl w:val="0"/>
          <w:numId w:val="1"/>
        </w:numPr>
        <w:rPr>
          <w:rFonts w:ascii="Times New Roman" w:hAnsi="Times New Roman"/>
          <w:sz w:val="22"/>
        </w:rPr>
      </w:pPr>
      <w:r>
        <w:rPr>
          <w:rFonts w:ascii="Times New Roman" w:hAnsi="Times New Roman"/>
          <w:sz w:val="22"/>
        </w:rPr>
        <w:t xml:space="preserve">Idea that </w:t>
      </w:r>
      <w:proofErr w:type="spellStart"/>
      <w:r>
        <w:rPr>
          <w:rFonts w:ascii="Times New Roman" w:hAnsi="Times New Roman"/>
          <w:sz w:val="22"/>
        </w:rPr>
        <w:t>gov’ts</w:t>
      </w:r>
      <w:proofErr w:type="spellEnd"/>
      <w:r>
        <w:rPr>
          <w:rFonts w:ascii="Times New Roman" w:hAnsi="Times New Roman"/>
          <w:sz w:val="22"/>
        </w:rPr>
        <w:t xml:space="preserve"> are ill-prepared to deliver public services generated an “alternative service delivery” movement in Canada – alternatives include PPP, contracting out, and co-production</w:t>
      </w:r>
    </w:p>
    <w:p w:rsidR="007D2F87" w:rsidRDefault="009962A2" w:rsidP="009962A2">
      <w:pPr>
        <w:pStyle w:val="ListParagraph"/>
        <w:numPr>
          <w:ilvl w:val="0"/>
          <w:numId w:val="1"/>
        </w:numPr>
        <w:rPr>
          <w:rFonts w:ascii="Times New Roman" w:hAnsi="Times New Roman"/>
          <w:sz w:val="22"/>
        </w:rPr>
      </w:pPr>
      <w:r>
        <w:rPr>
          <w:rFonts w:ascii="Times New Roman" w:hAnsi="Times New Roman"/>
          <w:sz w:val="22"/>
        </w:rPr>
        <w:t xml:space="preserve">Arguably, Employee Empowerment has been a pretty spectacular failure. Notion of civil service empowerment (and the decentralization of power) stands in stark contrast to strong centralization of authority over financial matters and policy characterized by </w:t>
      </w:r>
      <w:proofErr w:type="spellStart"/>
      <w:r>
        <w:rPr>
          <w:rFonts w:ascii="Times New Roman" w:hAnsi="Times New Roman"/>
          <w:sz w:val="22"/>
        </w:rPr>
        <w:t>Cdn</w:t>
      </w:r>
      <w:proofErr w:type="spellEnd"/>
      <w:r>
        <w:rPr>
          <w:rFonts w:ascii="Times New Roman" w:hAnsi="Times New Roman"/>
          <w:sz w:val="22"/>
        </w:rPr>
        <w:t xml:space="preserve"> </w:t>
      </w:r>
      <w:proofErr w:type="spellStart"/>
      <w:r>
        <w:rPr>
          <w:rFonts w:ascii="Times New Roman" w:hAnsi="Times New Roman"/>
          <w:sz w:val="22"/>
        </w:rPr>
        <w:t>gov’ts</w:t>
      </w:r>
      <w:proofErr w:type="spellEnd"/>
      <w:r>
        <w:rPr>
          <w:rFonts w:ascii="Times New Roman" w:hAnsi="Times New Roman"/>
          <w:sz w:val="22"/>
        </w:rPr>
        <w:t xml:space="preserve"> in 1990s. Moreover, </w:t>
      </w:r>
      <w:r w:rsidR="007D2F87">
        <w:rPr>
          <w:rFonts w:ascii="Times New Roman" w:hAnsi="Times New Roman"/>
          <w:sz w:val="22"/>
        </w:rPr>
        <w:t>the nature of public employment has changed over past decades – many civil servants now work on contracts and no longer enjoy tenure</w:t>
      </w:r>
    </w:p>
    <w:p w:rsidR="007D2F87" w:rsidRDefault="007D2F87" w:rsidP="007D2F87">
      <w:pPr>
        <w:pStyle w:val="ListParagraph"/>
        <w:numPr>
          <w:ilvl w:val="0"/>
          <w:numId w:val="1"/>
        </w:numPr>
        <w:rPr>
          <w:rFonts w:ascii="Times New Roman" w:hAnsi="Times New Roman"/>
          <w:sz w:val="22"/>
        </w:rPr>
      </w:pPr>
      <w:r>
        <w:rPr>
          <w:rFonts w:ascii="Times New Roman" w:hAnsi="Times New Roman"/>
          <w:sz w:val="22"/>
        </w:rPr>
        <w:t>One perspective on NPM is to view it as the handmaiden of neo-liberalism – which can be taken 2 ways:</w:t>
      </w:r>
    </w:p>
    <w:p w:rsidR="007D2F87" w:rsidRDefault="007D2F87" w:rsidP="007D2F87">
      <w:pPr>
        <w:pStyle w:val="ListParagraph"/>
        <w:numPr>
          <w:ilvl w:val="1"/>
          <w:numId w:val="1"/>
        </w:numPr>
        <w:rPr>
          <w:rFonts w:ascii="Times New Roman" w:hAnsi="Times New Roman"/>
          <w:sz w:val="22"/>
        </w:rPr>
      </w:pPr>
      <w:r>
        <w:rPr>
          <w:rFonts w:ascii="Times New Roman" w:hAnsi="Times New Roman"/>
          <w:sz w:val="22"/>
        </w:rPr>
        <w:t>Can see NPM as a smokescreen – a justifying ideology for the radical cutback of the welfare state</w:t>
      </w:r>
    </w:p>
    <w:p w:rsidR="007D2F87" w:rsidRDefault="007D2F87" w:rsidP="007D2F87">
      <w:pPr>
        <w:pStyle w:val="ListParagraph"/>
        <w:numPr>
          <w:ilvl w:val="1"/>
          <w:numId w:val="1"/>
        </w:numPr>
        <w:rPr>
          <w:rFonts w:ascii="Times New Roman" w:hAnsi="Times New Roman"/>
          <w:sz w:val="22"/>
        </w:rPr>
      </w:pPr>
      <w:r>
        <w:rPr>
          <w:rFonts w:ascii="Times New Roman" w:hAnsi="Times New Roman"/>
          <w:sz w:val="22"/>
        </w:rPr>
        <w:t>OR as a complex balancing of social and economic forces</w:t>
      </w:r>
    </w:p>
    <w:p w:rsidR="007D2F87" w:rsidRDefault="007D2F87" w:rsidP="007D2F87">
      <w:pPr>
        <w:pStyle w:val="ListParagraph"/>
        <w:numPr>
          <w:ilvl w:val="0"/>
          <w:numId w:val="1"/>
        </w:numPr>
        <w:rPr>
          <w:rFonts w:ascii="Times New Roman" w:hAnsi="Times New Roman"/>
          <w:sz w:val="22"/>
        </w:rPr>
      </w:pPr>
      <w:r>
        <w:rPr>
          <w:rFonts w:ascii="Times New Roman" w:hAnsi="Times New Roman"/>
          <w:sz w:val="22"/>
        </w:rPr>
        <w:t>NPM is kind a jack-of-all trades theoretical premise for reforms in the public service</w:t>
      </w:r>
    </w:p>
    <w:p w:rsidR="007D2F87" w:rsidRDefault="007D2F87" w:rsidP="007D2F87">
      <w:pPr>
        <w:rPr>
          <w:rFonts w:ascii="Times New Roman" w:hAnsi="Times New Roman"/>
          <w:b/>
          <w:sz w:val="22"/>
        </w:rPr>
      </w:pPr>
      <w:r>
        <w:rPr>
          <w:rFonts w:ascii="Times New Roman" w:hAnsi="Times New Roman"/>
          <w:b/>
          <w:sz w:val="22"/>
        </w:rPr>
        <w:t>Implications</w:t>
      </w:r>
    </w:p>
    <w:p w:rsidR="007D2F87" w:rsidRPr="007D2F87" w:rsidRDefault="007D2F87" w:rsidP="007D2F87">
      <w:pPr>
        <w:pStyle w:val="ListParagraph"/>
        <w:numPr>
          <w:ilvl w:val="0"/>
          <w:numId w:val="1"/>
        </w:numPr>
        <w:rPr>
          <w:rFonts w:ascii="Times New Roman" w:hAnsi="Times New Roman"/>
          <w:sz w:val="22"/>
        </w:rPr>
      </w:pPr>
      <w:r w:rsidRPr="007D2F87">
        <w:rPr>
          <w:rFonts w:ascii="Times New Roman" w:hAnsi="Times New Roman"/>
          <w:sz w:val="22"/>
        </w:rPr>
        <w:t>Tupper then moves to some of the normative questions put forward by NPM</w:t>
      </w:r>
    </w:p>
    <w:p w:rsidR="007D2F87" w:rsidRDefault="007D2F87" w:rsidP="007D2F87">
      <w:pPr>
        <w:pStyle w:val="ListParagraph"/>
        <w:numPr>
          <w:ilvl w:val="0"/>
          <w:numId w:val="1"/>
        </w:numPr>
        <w:rPr>
          <w:rFonts w:ascii="Times New Roman" w:hAnsi="Times New Roman"/>
          <w:sz w:val="22"/>
        </w:rPr>
      </w:pPr>
      <w:r>
        <w:rPr>
          <w:rFonts w:ascii="Times New Roman" w:hAnsi="Times New Roman"/>
          <w:sz w:val="22"/>
        </w:rPr>
        <w:t>NPM argued to raise 2 major concerns:</w:t>
      </w:r>
    </w:p>
    <w:p w:rsidR="007D2F87" w:rsidRDefault="007D2F87" w:rsidP="007D2F87">
      <w:pPr>
        <w:pStyle w:val="ListParagraph"/>
        <w:numPr>
          <w:ilvl w:val="1"/>
          <w:numId w:val="1"/>
        </w:numPr>
        <w:rPr>
          <w:rFonts w:ascii="Times New Roman" w:hAnsi="Times New Roman"/>
          <w:sz w:val="22"/>
        </w:rPr>
      </w:pPr>
      <w:r>
        <w:rPr>
          <w:rFonts w:ascii="Times New Roman" w:hAnsi="Times New Roman"/>
          <w:sz w:val="22"/>
        </w:rPr>
        <w:t xml:space="preserve">Heavy reliance on non-governmental agencies for service delivery is worrisome, as </w:t>
      </w:r>
      <w:proofErr w:type="spellStart"/>
      <w:r>
        <w:rPr>
          <w:rFonts w:ascii="Times New Roman" w:hAnsi="Times New Roman"/>
          <w:sz w:val="22"/>
        </w:rPr>
        <w:t>gov’ts</w:t>
      </w:r>
      <w:proofErr w:type="spellEnd"/>
      <w:r>
        <w:rPr>
          <w:rFonts w:ascii="Times New Roman" w:hAnsi="Times New Roman"/>
          <w:sz w:val="22"/>
        </w:rPr>
        <w:t xml:space="preserve"> naively assume that ‘not-for-profits’ can serve as a ‘second social safety net’</w:t>
      </w:r>
    </w:p>
    <w:p w:rsidR="007D2F87" w:rsidRDefault="007D2F87" w:rsidP="007D2F87">
      <w:pPr>
        <w:pStyle w:val="ListParagraph"/>
        <w:numPr>
          <w:ilvl w:val="1"/>
          <w:numId w:val="1"/>
        </w:numPr>
        <w:rPr>
          <w:rFonts w:ascii="Times New Roman" w:hAnsi="Times New Roman"/>
          <w:sz w:val="22"/>
        </w:rPr>
      </w:pPr>
      <w:r>
        <w:rPr>
          <w:rFonts w:ascii="Times New Roman" w:hAnsi="Times New Roman"/>
          <w:sz w:val="22"/>
        </w:rPr>
        <w:t>It downplays the civil service’s policy advisory role – sees civil service as a source of managerial expertise and not policy power</w:t>
      </w:r>
    </w:p>
    <w:p w:rsidR="007D2F87" w:rsidRDefault="007D2F87" w:rsidP="007D2F87">
      <w:pPr>
        <w:pStyle w:val="ListParagraph"/>
        <w:numPr>
          <w:ilvl w:val="0"/>
          <w:numId w:val="1"/>
        </w:numPr>
        <w:rPr>
          <w:rFonts w:ascii="Times New Roman" w:hAnsi="Times New Roman"/>
          <w:sz w:val="22"/>
        </w:rPr>
      </w:pPr>
      <w:r>
        <w:rPr>
          <w:rFonts w:ascii="Times New Roman" w:hAnsi="Times New Roman"/>
          <w:sz w:val="22"/>
        </w:rPr>
        <w:t xml:space="preserve">NPM also disrupts the accountability framework (a la Sanford </w:t>
      </w:r>
      <w:proofErr w:type="spellStart"/>
      <w:r>
        <w:rPr>
          <w:rFonts w:ascii="Times New Roman" w:hAnsi="Times New Roman"/>
          <w:sz w:val="22"/>
        </w:rPr>
        <w:t>Borins</w:t>
      </w:r>
      <w:proofErr w:type="spellEnd"/>
      <w:r>
        <w:rPr>
          <w:rFonts w:ascii="Times New Roman" w:hAnsi="Times New Roman"/>
          <w:sz w:val="22"/>
        </w:rPr>
        <w:t>) – alternative service delivery has generated a system of governance (not just a service delivery network) with no clear rules or policies</w:t>
      </w:r>
    </w:p>
    <w:p w:rsidR="007D2F87" w:rsidRDefault="007D2F87" w:rsidP="007D2F87">
      <w:pPr>
        <w:rPr>
          <w:rFonts w:ascii="Times New Roman" w:hAnsi="Times New Roman"/>
          <w:b/>
          <w:sz w:val="22"/>
        </w:rPr>
      </w:pPr>
      <w:r>
        <w:rPr>
          <w:rFonts w:ascii="Times New Roman" w:hAnsi="Times New Roman"/>
          <w:b/>
          <w:sz w:val="22"/>
        </w:rPr>
        <w:t>Future of the Civil Service</w:t>
      </w:r>
    </w:p>
    <w:p w:rsidR="007B7D6F" w:rsidRPr="007B7D6F" w:rsidRDefault="007D2F87" w:rsidP="007B7D6F">
      <w:pPr>
        <w:pStyle w:val="ListParagraph"/>
        <w:numPr>
          <w:ilvl w:val="0"/>
          <w:numId w:val="1"/>
        </w:numPr>
        <w:rPr>
          <w:rFonts w:ascii="Times New Roman" w:hAnsi="Times New Roman"/>
          <w:sz w:val="22"/>
        </w:rPr>
      </w:pPr>
      <w:r w:rsidRPr="007B7D6F">
        <w:rPr>
          <w:rFonts w:ascii="Times New Roman" w:hAnsi="Times New Roman"/>
          <w:sz w:val="22"/>
        </w:rPr>
        <w:t xml:space="preserve">Tupper predicts that “in the new millennium, new </w:t>
      </w:r>
      <w:proofErr w:type="spellStart"/>
      <w:r w:rsidRPr="007B7D6F">
        <w:rPr>
          <w:rFonts w:ascii="Times New Roman" w:hAnsi="Times New Roman"/>
          <w:sz w:val="22"/>
        </w:rPr>
        <w:t>programmes</w:t>
      </w:r>
      <w:proofErr w:type="spellEnd"/>
      <w:r w:rsidRPr="007B7D6F">
        <w:rPr>
          <w:rFonts w:ascii="Times New Roman" w:hAnsi="Times New Roman"/>
          <w:sz w:val="22"/>
        </w:rPr>
        <w:t xml:space="preserve"> will be launched and existing ones refurbished in a radically reformed administrative structure that is the handmaiden of expenditure restraint”</w:t>
      </w:r>
    </w:p>
    <w:p w:rsidR="007B7D6F" w:rsidRDefault="007B7D6F" w:rsidP="007B7D6F">
      <w:pPr>
        <w:pStyle w:val="ListParagraph"/>
        <w:numPr>
          <w:ilvl w:val="0"/>
          <w:numId w:val="1"/>
        </w:numPr>
        <w:rPr>
          <w:rFonts w:ascii="Times New Roman" w:hAnsi="Times New Roman"/>
          <w:sz w:val="22"/>
        </w:rPr>
      </w:pPr>
      <w:r>
        <w:rPr>
          <w:rFonts w:ascii="Times New Roman" w:hAnsi="Times New Roman"/>
          <w:sz w:val="22"/>
        </w:rPr>
        <w:t>Speaks of “post-deficit politics”</w:t>
      </w:r>
    </w:p>
    <w:p w:rsidR="007B7D6F" w:rsidRDefault="007B7D6F" w:rsidP="007B7D6F">
      <w:pPr>
        <w:rPr>
          <w:rFonts w:ascii="Times New Roman" w:hAnsi="Times New Roman"/>
          <w:sz w:val="22"/>
        </w:rPr>
      </w:pPr>
    </w:p>
    <w:p w:rsidR="007B7D6F" w:rsidRDefault="007B7D6F" w:rsidP="007B7D6F">
      <w:pPr>
        <w:ind w:left="360"/>
        <w:rPr>
          <w:rFonts w:ascii="Times New Roman" w:hAnsi="Times New Roman"/>
          <w:sz w:val="22"/>
        </w:rPr>
      </w:pPr>
      <w:r>
        <w:rPr>
          <w:rFonts w:ascii="Times New Roman" w:hAnsi="Times New Roman"/>
          <w:sz w:val="22"/>
        </w:rPr>
        <w:t>Take-away: Boy was he wrong.</w:t>
      </w:r>
    </w:p>
    <w:p w:rsidR="007B7D6F" w:rsidRDefault="007B7D6F" w:rsidP="007B7D6F">
      <w:pPr>
        <w:ind w:left="360"/>
        <w:rPr>
          <w:rFonts w:ascii="Times New Roman" w:hAnsi="Times New Roman"/>
          <w:sz w:val="22"/>
        </w:rPr>
      </w:pPr>
    </w:p>
    <w:p w:rsidR="006F36E0" w:rsidRPr="007B7D6F" w:rsidRDefault="006F36E0" w:rsidP="007B7D6F">
      <w:pPr>
        <w:ind w:left="360"/>
        <w:rPr>
          <w:rFonts w:ascii="Times New Roman" w:hAnsi="Times New Roman"/>
          <w:sz w:val="22"/>
        </w:rPr>
      </w:pPr>
    </w:p>
    <w:sectPr w:rsidR="006F36E0" w:rsidRPr="007B7D6F" w:rsidSect="006F36E0">
      <w:type w:val="continuous"/>
      <w:pgSz w:w="12240" w:h="15840"/>
      <w:pgMar w:top="1304" w:right="1418" w:bottom="1304" w:left="1418" w:header="709" w:footer="709"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Symbol">
    <w:panose1 w:val="02000500000000000000"/>
    <w:charset w:val="02"/>
    <w:family w:val="auto"/>
    <w:pitch w:val="variable"/>
    <w:sig w:usb0="00000000" w:usb1="00000000" w:usb2="00010000" w:usb3="00000000" w:csb0="80000000"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EA144BB"/>
    <w:multiLevelType w:val="hybridMultilevel"/>
    <w:tmpl w:val="00C4D160"/>
    <w:lvl w:ilvl="0" w:tplc="55749C2E">
      <w:start w:val="1"/>
      <w:numFmt w:val="bullet"/>
      <w:lvlText w:val="-"/>
      <w:lvlJc w:val="left"/>
      <w:pPr>
        <w:ind w:left="720" w:hanging="360"/>
      </w:pPr>
      <w:rPr>
        <w:rFonts w:ascii="Times New Roman" w:eastAsiaTheme="minorHAnsi" w:hAnsi="Times New Roman" w:cstheme="minorBidi"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6F36E0"/>
    <w:rsid w:val="006F36E0"/>
    <w:rsid w:val="007B7D6F"/>
    <w:rsid w:val="007D2F87"/>
    <w:rsid w:val="009962A2"/>
  </w:rsids>
  <m:mathPr>
    <m:mathFont m:val="Lucida Grande"/>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1648C"/>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6F36E0"/>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6" Type="http://schemas.openxmlformats.org/officeDocument/2006/relationships/theme" Target="theme/theme1.xml"/><Relationship Id="rId4" Type="http://schemas.openxmlformats.org/officeDocument/2006/relationships/webSettings" Target="webSettings.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41</TotalTime>
  <Pages>2</Pages>
  <Words>596</Words>
  <Characters>3401</Characters>
  <Application>Microsoft Macintosh Word</Application>
  <DocSecurity>0</DocSecurity>
  <Lines>28</Lines>
  <Paragraphs>6</Paragraphs>
  <ScaleCrop>false</ScaleCrop>
  <LinksUpToDate>false</LinksUpToDate>
  <CharactersWithSpaces>4176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Adrienne Davidson</dc:creator>
  <cp:keywords/>
  <cp:lastModifiedBy>Adrienne Davidson</cp:lastModifiedBy>
  <cp:revision>1</cp:revision>
  <dcterms:created xsi:type="dcterms:W3CDTF">2012-04-23T13:22:00Z</dcterms:created>
  <dcterms:modified xsi:type="dcterms:W3CDTF">2012-04-23T14:03:00Z</dcterms:modified>
</cp:coreProperties>
</file>